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4056D" w14:textId="77777777" w:rsidR="002C4370" w:rsidRPr="005823A7" w:rsidRDefault="002C4370" w:rsidP="00EA5BF2">
      <w:pPr>
        <w:ind w:left="7080" w:firstLine="708"/>
        <w:rPr>
          <w:rFonts w:ascii="Calibri" w:hAnsi="Calibri"/>
        </w:rPr>
      </w:pPr>
      <w:bookmarkStart w:id="0" w:name="_GoBack"/>
      <w:bookmarkEnd w:id="0"/>
    </w:p>
    <w:p w14:paraId="675106BB" w14:textId="77777777" w:rsidR="002C4370" w:rsidRPr="005823A7" w:rsidRDefault="002C4370" w:rsidP="00CF0EE7">
      <w:pPr>
        <w:ind w:left="180" w:hanging="180"/>
        <w:outlineLvl w:val="0"/>
        <w:rPr>
          <w:rFonts w:ascii="Calibri" w:hAnsi="Calibri"/>
          <w:color w:val="0033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  <w:lang w:val="cs"/>
        </w:rPr>
        <w:pict w14:anchorId="7377E7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kl_87_0_2" style="position:absolute;left:0;text-align:left;margin-left:0;margin-top:0;width:52.5pt;height:64.5pt;z-index:251658240;mso-wrap-edited:f;mso-wrap-distance-left:0;mso-wrap-distance-right:0;mso-position-horizontal:left;mso-position-vertical-relative:line" o:allowoverlap="f">
            <v:imagedata r:id="rId5" o:title="kl_87_0_2"/>
            <w10:wrap type="square"/>
          </v:shape>
        </w:pict>
      </w:r>
      <w:r w:rsidRPr="005823A7">
        <w:rPr>
          <w:color w:val="003300"/>
          <w:sz w:val="20"/>
          <w:szCs w:val="20"/>
          <w:lang w:val="cs"/>
        </w:rPr>
        <w:t xml:space="preserve">Českomoravská myslivecká </w:t>
      </w:r>
      <w:proofErr w:type="spellStart"/>
      <w:proofErr w:type="gramStart"/>
      <w:r w:rsidRPr="005823A7">
        <w:rPr>
          <w:color w:val="003300"/>
          <w:sz w:val="20"/>
          <w:szCs w:val="20"/>
          <w:lang w:val="cs"/>
        </w:rPr>
        <w:t>jednota</w:t>
      </w:r>
      <w:r>
        <w:rPr>
          <w:color w:val="003300"/>
          <w:sz w:val="20"/>
          <w:szCs w:val="20"/>
          <w:lang w:val="cs"/>
        </w:rPr>
        <w:t>,z.s</w:t>
      </w:r>
      <w:proofErr w:type="spellEnd"/>
      <w:r>
        <w:rPr>
          <w:color w:val="003300"/>
          <w:sz w:val="20"/>
          <w:szCs w:val="20"/>
          <w:lang w:val="cs"/>
        </w:rPr>
        <w:t>.</w:t>
      </w:r>
      <w:proofErr w:type="gramEnd"/>
      <w:r>
        <w:rPr>
          <w:lang w:val="cs"/>
        </w:rPr>
        <w:t xml:space="preserve"> </w:t>
      </w:r>
      <w:r w:rsidRPr="005823A7">
        <w:rPr>
          <w:color w:val="003300"/>
          <w:sz w:val="20"/>
          <w:szCs w:val="20"/>
          <w:lang w:val="cs"/>
        </w:rPr>
        <w:tab/>
      </w:r>
      <w:r w:rsidRPr="005823A7">
        <w:rPr>
          <w:color w:val="003300"/>
          <w:sz w:val="20"/>
          <w:szCs w:val="20"/>
          <w:lang w:val="cs"/>
        </w:rPr>
        <w:tab/>
        <w:t xml:space="preserve">                                    V Praze </w:t>
      </w:r>
      <w:proofErr w:type="gramStart"/>
      <w:r w:rsidRPr="005823A7">
        <w:rPr>
          <w:color w:val="003300"/>
          <w:sz w:val="20"/>
          <w:szCs w:val="20"/>
          <w:lang w:val="cs"/>
        </w:rPr>
        <w:t xml:space="preserve">dne  </w:t>
      </w:r>
      <w:r>
        <w:rPr>
          <w:color w:val="003300"/>
          <w:sz w:val="20"/>
          <w:szCs w:val="20"/>
          <w:lang w:val="cs"/>
        </w:rPr>
        <w:t>28.04.2021</w:t>
      </w:r>
      <w:proofErr w:type="gramEnd"/>
    </w:p>
    <w:p w14:paraId="2A7C0F7F" w14:textId="77777777" w:rsidR="002C4370" w:rsidRPr="005823A7" w:rsidRDefault="002C4370" w:rsidP="00CF0EE7">
      <w:pPr>
        <w:ind w:left="180" w:hanging="180"/>
        <w:outlineLvl w:val="0"/>
        <w:rPr>
          <w:rFonts w:ascii="Calibri" w:hAnsi="Calibri"/>
          <w:b/>
          <w:color w:val="003300"/>
          <w:sz w:val="20"/>
          <w:szCs w:val="20"/>
          <w:u w:val="single"/>
        </w:rPr>
      </w:pPr>
      <w:r w:rsidRPr="005823A7">
        <w:rPr>
          <w:b/>
          <w:color w:val="003300"/>
          <w:sz w:val="20"/>
          <w:szCs w:val="20"/>
          <w:u w:val="single"/>
          <w:lang w:val="cs"/>
        </w:rPr>
        <w:t xml:space="preserve">Obvodní myslivecký </w:t>
      </w:r>
      <w:proofErr w:type="gramStart"/>
      <w:r w:rsidRPr="005823A7">
        <w:rPr>
          <w:b/>
          <w:color w:val="003300"/>
          <w:sz w:val="20"/>
          <w:szCs w:val="20"/>
          <w:u w:val="single"/>
          <w:lang w:val="cs"/>
        </w:rPr>
        <w:t xml:space="preserve">spolek,   </w:t>
      </w:r>
      <w:proofErr w:type="gramEnd"/>
      <w:r w:rsidRPr="005823A7">
        <w:rPr>
          <w:b/>
          <w:color w:val="003300"/>
          <w:sz w:val="20"/>
          <w:szCs w:val="20"/>
          <w:u w:val="single"/>
          <w:lang w:val="cs"/>
        </w:rPr>
        <w:t xml:space="preserve">                             </w:t>
      </w:r>
      <w:r>
        <w:rPr>
          <w:b/>
          <w:color w:val="003300"/>
          <w:sz w:val="20"/>
          <w:szCs w:val="20"/>
          <w:u w:val="single"/>
          <w:lang w:val="cs"/>
        </w:rPr>
        <w:t xml:space="preserve">                                                  Radhošťská 9</w:t>
      </w:r>
      <w:r w:rsidRPr="005823A7">
        <w:rPr>
          <w:b/>
          <w:color w:val="003300"/>
          <w:sz w:val="20"/>
          <w:szCs w:val="20"/>
          <w:u w:val="single"/>
          <w:lang w:val="cs"/>
        </w:rPr>
        <w:t xml:space="preserve">, Praha </w:t>
      </w:r>
      <w:r>
        <w:rPr>
          <w:b/>
          <w:color w:val="003300"/>
          <w:sz w:val="20"/>
          <w:szCs w:val="20"/>
          <w:u w:val="single"/>
          <w:lang w:val="cs"/>
        </w:rPr>
        <w:t>3</w:t>
      </w:r>
    </w:p>
    <w:p w14:paraId="746B53A0" w14:textId="77777777" w:rsidR="002C4370" w:rsidRPr="005823A7" w:rsidRDefault="002C4370" w:rsidP="00CF0EE7">
      <w:pPr>
        <w:tabs>
          <w:tab w:val="right" w:pos="6840"/>
        </w:tabs>
        <w:ind w:left="426"/>
        <w:rPr>
          <w:rFonts w:ascii="Calibri" w:hAnsi="Calibri"/>
          <w:color w:val="003300"/>
          <w:sz w:val="20"/>
          <w:szCs w:val="20"/>
        </w:rPr>
      </w:pPr>
    </w:p>
    <w:p w14:paraId="54740ED2" w14:textId="77777777" w:rsidR="002C4370" w:rsidRDefault="002C4370" w:rsidP="003510C5">
      <w:pPr>
        <w:rPr>
          <w:rFonts w:ascii="Calibri" w:hAnsi="Calibri"/>
          <w:color w:val="003300"/>
          <w:sz w:val="20"/>
          <w:szCs w:val="20"/>
        </w:rPr>
      </w:pPr>
      <w:r w:rsidRPr="005823A7">
        <w:rPr>
          <w:color w:val="003300"/>
          <w:sz w:val="20"/>
          <w:szCs w:val="20"/>
          <w:lang w:val="cs"/>
        </w:rPr>
        <w:t xml:space="preserve">IČO </w:t>
      </w:r>
      <w:r>
        <w:rPr>
          <w:color w:val="2E2010"/>
          <w:sz w:val="18"/>
          <w:szCs w:val="18"/>
          <w:shd w:val="clear" w:color="auto" w:fill="FFFFFF"/>
          <w:lang w:val="cs"/>
        </w:rPr>
        <w:t>67777333</w:t>
      </w:r>
      <w:r>
        <w:rPr>
          <w:color w:val="2E2010"/>
          <w:sz w:val="18"/>
          <w:szCs w:val="18"/>
          <w:shd w:val="clear" w:color="auto" w:fill="FFFFFF"/>
          <w:lang w:val="cs"/>
        </w:rPr>
        <w:tab/>
      </w:r>
      <w:r>
        <w:rPr>
          <w:color w:val="2E2010"/>
          <w:sz w:val="18"/>
          <w:szCs w:val="18"/>
          <w:shd w:val="clear" w:color="auto" w:fill="FFFFFF"/>
          <w:lang w:val="cs"/>
        </w:rPr>
        <w:tab/>
      </w:r>
      <w:r>
        <w:rPr>
          <w:color w:val="2E2010"/>
          <w:sz w:val="18"/>
          <w:szCs w:val="18"/>
          <w:shd w:val="clear" w:color="auto" w:fill="FFFFFF"/>
          <w:lang w:val="cs"/>
        </w:rPr>
        <w:tab/>
      </w:r>
      <w:r>
        <w:rPr>
          <w:color w:val="2E2010"/>
          <w:sz w:val="18"/>
          <w:szCs w:val="18"/>
          <w:shd w:val="clear" w:color="auto" w:fill="FFFFFF"/>
          <w:lang w:val="cs"/>
        </w:rPr>
        <w:tab/>
      </w:r>
      <w:r>
        <w:rPr>
          <w:color w:val="2E2010"/>
          <w:sz w:val="18"/>
          <w:szCs w:val="18"/>
          <w:shd w:val="clear" w:color="auto" w:fill="FFFFFF"/>
          <w:lang w:val="cs"/>
        </w:rPr>
        <w:tab/>
      </w:r>
      <w:proofErr w:type="gramStart"/>
      <w:r w:rsidRPr="00162237">
        <w:rPr>
          <w:color w:val="003300"/>
          <w:sz w:val="20"/>
          <w:szCs w:val="20"/>
          <w:highlight w:val="yellow"/>
          <w:lang w:val="cs"/>
        </w:rPr>
        <w:t>E-mail</w:t>
      </w:r>
      <w:r w:rsidRPr="00162237">
        <w:rPr>
          <w:color w:val="0000FF"/>
          <w:sz w:val="20"/>
          <w:szCs w:val="20"/>
          <w:highlight w:val="yellow"/>
          <w:lang w:val="cs"/>
        </w:rPr>
        <w:t>:praha3@oms-myslivost.cz</w:t>
      </w:r>
      <w:proofErr w:type="gramEnd"/>
    </w:p>
    <w:p w14:paraId="03696523" w14:textId="77777777" w:rsidR="002C4370" w:rsidRPr="003510C5" w:rsidRDefault="002C4370" w:rsidP="003510C5">
      <w:hyperlink r:id="rId6" w:history="1">
        <w:r w:rsidRPr="002E1881">
          <w:rPr>
            <w:color w:val="2E2010"/>
            <w:sz w:val="18"/>
            <w:szCs w:val="18"/>
            <w:shd w:val="clear" w:color="auto" w:fill="FFFFFF"/>
            <w:lang w:val="cs"/>
          </w:rPr>
          <w:t>Tel:</w:t>
        </w:r>
      </w:hyperlink>
      <w:r w:rsidRPr="005823A7">
        <w:rPr>
          <w:color w:val="003300"/>
          <w:sz w:val="20"/>
          <w:szCs w:val="20"/>
          <w:lang w:val="cs"/>
        </w:rPr>
        <w:t xml:space="preserve">  - </w:t>
      </w:r>
      <w:r>
        <w:rPr>
          <w:color w:val="2E2010"/>
          <w:sz w:val="18"/>
          <w:szCs w:val="18"/>
          <w:shd w:val="clear" w:color="auto" w:fill="FFFFFF"/>
          <w:lang w:val="cs"/>
        </w:rPr>
        <w:t>606 765 715</w:t>
      </w:r>
    </w:p>
    <w:p w14:paraId="7D5990D4" w14:textId="77777777" w:rsidR="002C4370" w:rsidRPr="005823A7" w:rsidRDefault="002C4370" w:rsidP="003510C5">
      <w:pPr>
        <w:rPr>
          <w:rFonts w:ascii="Calibri" w:hAnsi="Calibri"/>
          <w:sz w:val="20"/>
          <w:szCs w:val="20"/>
          <w:u w:val="single"/>
        </w:rPr>
      </w:pPr>
      <w:r w:rsidRPr="005823A7">
        <w:rPr>
          <w:color w:val="003300"/>
          <w:sz w:val="20"/>
          <w:szCs w:val="20"/>
          <w:lang w:val="cs"/>
        </w:rPr>
        <w:t>ČS</w:t>
      </w:r>
      <w:r>
        <w:rPr>
          <w:color w:val="2E2010"/>
          <w:sz w:val="18"/>
          <w:szCs w:val="18"/>
          <w:shd w:val="clear" w:color="auto" w:fill="FFFFFF"/>
          <w:lang w:val="cs"/>
        </w:rPr>
        <w:t xml:space="preserve"> 10455359 / 0800</w:t>
      </w:r>
    </w:p>
    <w:p w14:paraId="34266D0F" w14:textId="77777777" w:rsidR="002C4370" w:rsidRPr="00F82683" w:rsidRDefault="002C4370" w:rsidP="00F82683">
      <w:r w:rsidRPr="005823A7">
        <w:rPr>
          <w:lang w:val="cs"/>
        </w:rPr>
        <w:t xml:space="preserve">OMS ČMMJ v Praze </w:t>
      </w:r>
      <w:r>
        <w:rPr>
          <w:lang w:val="cs"/>
        </w:rPr>
        <w:t>3</w:t>
      </w:r>
      <w:r w:rsidRPr="005823A7">
        <w:rPr>
          <w:lang w:val="cs"/>
        </w:rPr>
        <w:t xml:space="preserve">, IČ: </w:t>
      </w:r>
      <w:r w:rsidRPr="003510C5">
        <w:rPr>
          <w:lang w:val="cs"/>
        </w:rPr>
        <w:t>67777333</w:t>
      </w:r>
      <w:r w:rsidRPr="005823A7">
        <w:rPr>
          <w:lang w:val="cs"/>
        </w:rPr>
        <w:t xml:space="preserve">, </w:t>
      </w:r>
      <w:r w:rsidRPr="003510C5">
        <w:rPr>
          <w:lang w:val="cs"/>
        </w:rPr>
        <w:t>Radhošťská 9</w:t>
      </w:r>
      <w:r w:rsidRPr="005823A7">
        <w:rPr>
          <w:lang w:val="cs"/>
        </w:rPr>
        <w:t xml:space="preserve">, Praha </w:t>
      </w:r>
      <w:r>
        <w:rPr>
          <w:lang w:val="cs"/>
        </w:rPr>
        <w:t>3</w:t>
      </w:r>
      <w:r w:rsidRPr="005823A7">
        <w:rPr>
          <w:lang w:val="cs"/>
        </w:rPr>
        <w:t xml:space="preserve"> podává dnešním </w:t>
      </w:r>
      <w:proofErr w:type="gramStart"/>
      <w:r w:rsidRPr="005823A7">
        <w:rPr>
          <w:lang w:val="cs"/>
        </w:rPr>
        <w:t xml:space="preserve">dnem </w:t>
      </w:r>
      <w:r>
        <w:rPr>
          <w:lang w:val="cs"/>
        </w:rPr>
        <w:t xml:space="preserve"> 12.12.</w:t>
      </w:r>
      <w:proofErr w:type="gramEnd"/>
      <w:r>
        <w:rPr>
          <w:lang w:val="cs"/>
        </w:rPr>
        <w:t xml:space="preserve"> 2022</w:t>
      </w:r>
    </w:p>
    <w:p w14:paraId="4132B762" w14:textId="77777777" w:rsidR="002C4370" w:rsidRPr="005823A7" w:rsidRDefault="002C4370" w:rsidP="00FA53DC">
      <w:pPr>
        <w:jc w:val="center"/>
        <w:rPr>
          <w:rFonts w:ascii="Calibri" w:hAnsi="Calibri"/>
          <w:b/>
        </w:rPr>
      </w:pPr>
      <w:proofErr w:type="gramStart"/>
      <w:r w:rsidRPr="005823A7">
        <w:rPr>
          <w:b/>
          <w:lang w:val="cs"/>
        </w:rPr>
        <w:t>oznámení  o</w:t>
      </w:r>
      <w:proofErr w:type="gramEnd"/>
      <w:r w:rsidRPr="005823A7">
        <w:rPr>
          <w:b/>
          <w:lang w:val="cs"/>
        </w:rPr>
        <w:t xml:space="preserve"> konání veřejn</w:t>
      </w:r>
      <w:r>
        <w:rPr>
          <w:b/>
          <w:lang w:val="cs"/>
        </w:rPr>
        <w:t>ých</w:t>
      </w:r>
      <w:r w:rsidRPr="005823A7">
        <w:rPr>
          <w:b/>
          <w:lang w:val="cs"/>
        </w:rPr>
        <w:t xml:space="preserve"> vystoupení zvířat.</w:t>
      </w:r>
    </w:p>
    <w:p w14:paraId="51B209C2" w14:textId="77777777" w:rsidR="002C4370" w:rsidRPr="005823A7" w:rsidRDefault="002C4370" w:rsidP="00FA53DC">
      <w:pPr>
        <w:jc w:val="center"/>
        <w:rPr>
          <w:rFonts w:ascii="Calibri" w:hAnsi="Calibri"/>
          <w:b/>
        </w:rPr>
      </w:pPr>
    </w:p>
    <w:p w14:paraId="362D4B8B" w14:textId="77777777" w:rsidR="002C4370" w:rsidRPr="005823A7" w:rsidRDefault="002C4370" w:rsidP="00FE0E73">
      <w:pPr>
        <w:jc w:val="both"/>
        <w:rPr>
          <w:rFonts w:ascii="Calibri" w:hAnsi="Calibri"/>
        </w:rPr>
      </w:pPr>
      <w:r w:rsidRPr="005823A7">
        <w:rPr>
          <w:lang w:val="cs"/>
        </w:rPr>
        <w:t xml:space="preserve">Vašemu ÚMČ Praha </w:t>
      </w:r>
      <w:r>
        <w:rPr>
          <w:lang w:val="cs"/>
        </w:rPr>
        <w:t>16 - Lipence</w:t>
      </w:r>
      <w:r w:rsidRPr="005823A7">
        <w:rPr>
          <w:lang w:val="cs"/>
        </w:rPr>
        <w:t xml:space="preserve"> jako věcně příslušnému orgánu státní správy ve věcech veterinární péče ve smyslu ustanovení § 46 </w:t>
      </w:r>
      <w:proofErr w:type="spellStart"/>
      <w:proofErr w:type="gramStart"/>
      <w:r w:rsidRPr="005823A7">
        <w:rPr>
          <w:lang w:val="cs"/>
        </w:rPr>
        <w:t>písm.a</w:t>
      </w:r>
      <w:proofErr w:type="spellEnd"/>
      <w:proofErr w:type="gramEnd"/>
      <w:r w:rsidRPr="005823A7">
        <w:rPr>
          <w:lang w:val="cs"/>
        </w:rPr>
        <w:t xml:space="preserve"> ) zákona ČNR č.166/1999 Sb., o veterinární péči a o změně některých souvisejících zákonů ( dále jen zákon ) ve znění pozdějších předpisů a vyhlášky č. 55/2000 Sb. </w:t>
      </w:r>
      <w:proofErr w:type="spellStart"/>
      <w:r w:rsidRPr="005823A7">
        <w:rPr>
          <w:lang w:val="cs"/>
        </w:rPr>
        <w:t>hl.m.Prahy</w:t>
      </w:r>
      <w:proofErr w:type="spellEnd"/>
      <w:r w:rsidRPr="005823A7">
        <w:rPr>
          <w:lang w:val="cs"/>
        </w:rPr>
        <w:t xml:space="preserve">, kterou se vydává Statut hlavního města Prahy přísluší  projednání oznámení v řízení vedeném podle zákona č.500/2004 Sb. O správním </w:t>
      </w:r>
      <w:proofErr w:type="gramStart"/>
      <w:r w:rsidRPr="005823A7">
        <w:rPr>
          <w:lang w:val="cs"/>
        </w:rPr>
        <w:t>řízení,  v</w:t>
      </w:r>
      <w:proofErr w:type="gramEnd"/>
      <w:r w:rsidRPr="005823A7">
        <w:rPr>
          <w:lang w:val="cs"/>
        </w:rPr>
        <w:t> platném znění ( dále jen správní řád ) a na základě zjištěných skutečností vydá povolení ke konání akce v následujícím termínu:</w:t>
      </w:r>
    </w:p>
    <w:p w14:paraId="4ABA0A8B" w14:textId="77777777" w:rsidR="002C4370" w:rsidRDefault="002C4370" w:rsidP="002C4370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lang w:val="cs"/>
        </w:rPr>
        <w:t>23.4.2022 – Zkoušky vloh ohařů v honitbě Jíloviště</w:t>
      </w:r>
    </w:p>
    <w:p w14:paraId="5E335BA6" w14:textId="77777777" w:rsidR="002C4370" w:rsidRDefault="002C4370" w:rsidP="002C4370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lang w:val="cs"/>
        </w:rPr>
        <w:t>17.9.2022 – Podzimní zkoušky ohařů v honitbě Jíloviště</w:t>
      </w:r>
    </w:p>
    <w:p w14:paraId="6E0CD7B5" w14:textId="77777777" w:rsidR="002C4370" w:rsidRPr="003452E8" w:rsidRDefault="002C4370" w:rsidP="00080F31">
      <w:pPr>
        <w:ind w:left="360"/>
        <w:rPr>
          <w:rFonts w:ascii="Calibri" w:hAnsi="Calibri"/>
        </w:rPr>
      </w:pPr>
    </w:p>
    <w:p w14:paraId="7DBC21A1" w14:textId="77777777" w:rsidR="002C4370" w:rsidRPr="005823A7" w:rsidRDefault="002C4370" w:rsidP="00FE0E73">
      <w:pPr>
        <w:rPr>
          <w:rFonts w:ascii="Calibri" w:hAnsi="Calibri"/>
        </w:rPr>
      </w:pPr>
      <w:r w:rsidRPr="005823A7">
        <w:rPr>
          <w:lang w:val="cs"/>
        </w:rPr>
        <w:t>Kynologick</w:t>
      </w:r>
      <w:r>
        <w:rPr>
          <w:lang w:val="cs"/>
        </w:rPr>
        <w:t>é</w:t>
      </w:r>
      <w:r w:rsidRPr="005823A7">
        <w:rPr>
          <w:lang w:val="cs"/>
        </w:rPr>
        <w:t xml:space="preserve"> akce byl</w:t>
      </w:r>
      <w:r>
        <w:rPr>
          <w:lang w:val="cs"/>
        </w:rPr>
        <w:t>y</w:t>
      </w:r>
      <w:r w:rsidRPr="005823A7">
        <w:rPr>
          <w:lang w:val="cs"/>
        </w:rPr>
        <w:t xml:space="preserve"> schválen</w:t>
      </w:r>
      <w:r>
        <w:rPr>
          <w:lang w:val="cs"/>
        </w:rPr>
        <w:t>y Mysliveckým spolkem Jíloviště</w:t>
      </w:r>
    </w:p>
    <w:p w14:paraId="35630677" w14:textId="77777777" w:rsidR="002C4370" w:rsidRPr="005823A7" w:rsidRDefault="002C4370" w:rsidP="00FE0E73">
      <w:pPr>
        <w:rPr>
          <w:rFonts w:ascii="Calibri" w:hAnsi="Calibri"/>
        </w:rPr>
      </w:pPr>
      <w:r w:rsidRPr="005823A7">
        <w:rPr>
          <w:lang w:val="cs"/>
        </w:rPr>
        <w:t xml:space="preserve">Žadatel se zavazuje, že </w:t>
      </w:r>
      <w:proofErr w:type="gramStart"/>
      <w:r w:rsidRPr="005823A7">
        <w:rPr>
          <w:lang w:val="cs"/>
        </w:rPr>
        <w:t>bude  plně</w:t>
      </w:r>
      <w:proofErr w:type="gramEnd"/>
      <w:r w:rsidRPr="005823A7">
        <w:rPr>
          <w:lang w:val="cs"/>
        </w:rPr>
        <w:t xml:space="preserve"> respektovat podmínky</w:t>
      </w:r>
      <w:r>
        <w:rPr>
          <w:lang w:val="cs"/>
        </w:rPr>
        <w:t>,</w:t>
      </w:r>
      <w:r w:rsidRPr="005823A7">
        <w:rPr>
          <w:lang w:val="cs"/>
        </w:rPr>
        <w:t xml:space="preserve"> které nastal</w:t>
      </w:r>
      <w:r>
        <w:rPr>
          <w:lang w:val="cs"/>
        </w:rPr>
        <w:t>y</w:t>
      </w:r>
      <w:r w:rsidRPr="005823A7">
        <w:rPr>
          <w:lang w:val="cs"/>
        </w:rPr>
        <w:t xml:space="preserve"> od 1.1.2012 novelou zákona č. 166 / 1999 Sb. O veterinární péči a o změně některých souvisejících zákonů </w:t>
      </w:r>
      <w:proofErr w:type="gramStart"/>
      <w:r w:rsidRPr="005823A7">
        <w:rPr>
          <w:lang w:val="cs"/>
        </w:rPr>
        <w:t>( 359</w:t>
      </w:r>
      <w:proofErr w:type="gramEnd"/>
      <w:r w:rsidRPr="005823A7">
        <w:rPr>
          <w:lang w:val="cs"/>
        </w:rPr>
        <w:t xml:space="preserve"> / 2012 Sb. Zákon na ochranu zvířat proti týrání ). </w:t>
      </w:r>
    </w:p>
    <w:p w14:paraId="68644E5F" w14:textId="77777777" w:rsidR="002C4370" w:rsidRDefault="002C4370" w:rsidP="004940E8">
      <w:pPr>
        <w:rPr>
          <w:lang w:val="cs"/>
        </w:rPr>
      </w:pPr>
    </w:p>
    <w:p w14:paraId="38F80F04" w14:textId="3B9F469A" w:rsidR="002C4370" w:rsidRPr="005823A7" w:rsidRDefault="002C4370" w:rsidP="004940E8">
      <w:pPr>
        <w:rPr>
          <w:rFonts w:ascii="Calibri" w:hAnsi="Calibri"/>
        </w:rPr>
      </w:pPr>
      <w:r>
        <w:rPr>
          <w:lang w:val="cs"/>
        </w:rPr>
        <w:t>Bc. Naděžda Burešová</w:t>
      </w:r>
      <w:r w:rsidRPr="005823A7">
        <w:rPr>
          <w:lang w:val="cs"/>
        </w:rPr>
        <w:t xml:space="preserve">   v.r.                                                          </w:t>
      </w:r>
      <w:r>
        <w:rPr>
          <w:lang w:val="cs"/>
        </w:rPr>
        <w:t xml:space="preserve">                          Josef Vosátka</w:t>
      </w:r>
      <w:r w:rsidRPr="005823A7">
        <w:rPr>
          <w:lang w:val="cs"/>
        </w:rPr>
        <w:t xml:space="preserve"> v.r.</w:t>
      </w:r>
    </w:p>
    <w:p w14:paraId="1F64D68F" w14:textId="77777777" w:rsidR="002C4370" w:rsidRDefault="002C4370" w:rsidP="004940E8">
      <w:pPr>
        <w:rPr>
          <w:rFonts w:ascii="Calibri" w:hAnsi="Calibri"/>
        </w:rPr>
      </w:pPr>
      <w:r w:rsidRPr="005823A7">
        <w:rPr>
          <w:lang w:val="cs"/>
        </w:rPr>
        <w:t xml:space="preserve">            Jednatelka                                                                                                        předseda OMS</w:t>
      </w:r>
    </w:p>
    <w:p w14:paraId="614EB34F" w14:textId="77777777" w:rsidR="002C4370" w:rsidRPr="005823A7" w:rsidRDefault="002C4370" w:rsidP="004940E8">
      <w:pPr>
        <w:rPr>
          <w:rFonts w:ascii="Calibri" w:hAnsi="Calibri"/>
        </w:rPr>
      </w:pPr>
    </w:p>
    <w:p w14:paraId="2341C3FA" w14:textId="77777777" w:rsidR="002C4370" w:rsidRPr="005823A7" w:rsidRDefault="002C4370" w:rsidP="004940E8">
      <w:pPr>
        <w:rPr>
          <w:rFonts w:ascii="Calibri" w:hAnsi="Calibri"/>
        </w:rPr>
      </w:pPr>
      <w:r w:rsidRPr="005823A7">
        <w:rPr>
          <w:lang w:val="cs"/>
        </w:rPr>
        <w:t>Úřad MČ Praha</w:t>
      </w:r>
      <w:r>
        <w:rPr>
          <w:lang w:val="cs"/>
        </w:rPr>
        <w:t xml:space="preserve"> 16 - Lipence</w:t>
      </w:r>
    </w:p>
    <w:p w14:paraId="2D082557" w14:textId="77777777" w:rsidR="002C4370" w:rsidRDefault="002C4370" w:rsidP="004940E8">
      <w:pPr>
        <w:rPr>
          <w:rFonts w:ascii="Calibri" w:hAnsi="Calibri"/>
        </w:rPr>
      </w:pPr>
      <w:r w:rsidRPr="005823A7">
        <w:rPr>
          <w:lang w:val="cs"/>
        </w:rPr>
        <w:t>ŽIVOTNÍ PROSTŘEDÍ</w:t>
      </w:r>
    </w:p>
    <w:p w14:paraId="2C8D3414" w14:textId="77777777" w:rsidR="002C4370" w:rsidRPr="005823A7" w:rsidRDefault="002C4370" w:rsidP="004940E8">
      <w:pPr>
        <w:rPr>
          <w:rFonts w:ascii="Calibri" w:hAnsi="Calibri"/>
        </w:rPr>
      </w:pPr>
      <w:r>
        <w:rPr>
          <w:lang w:val="cs"/>
        </w:rPr>
        <w:t>K Obci 47</w:t>
      </w:r>
    </w:p>
    <w:p w14:paraId="4013A2F4" w14:textId="77777777" w:rsidR="002C4370" w:rsidRDefault="002C4370" w:rsidP="004940E8">
      <w:pPr>
        <w:rPr>
          <w:rFonts w:ascii="Calibri" w:hAnsi="Calibri"/>
          <w:u w:val="single"/>
        </w:rPr>
      </w:pPr>
      <w:r>
        <w:rPr>
          <w:u w:val="single"/>
          <w:lang w:val="cs"/>
        </w:rPr>
        <w:t>155 31 Praha – Lipence</w:t>
      </w:r>
    </w:p>
    <w:p w14:paraId="00179A3C" w14:textId="6B1F76D7" w:rsidR="002C4370" w:rsidRPr="005823A7" w:rsidRDefault="002C4370" w:rsidP="004940E8">
      <w:pPr>
        <w:rPr>
          <w:rFonts w:ascii="Calibri" w:hAnsi="Calibri"/>
          <w:u w:val="single"/>
        </w:rPr>
      </w:pPr>
      <w:r w:rsidRPr="00162237">
        <w:rPr>
          <w:color w:val="0000FF"/>
          <w:sz w:val="20"/>
          <w:szCs w:val="20"/>
          <w:lang w:val="cs"/>
        </w:rPr>
        <w:t>urad@mclipence.cz</w:t>
      </w:r>
    </w:p>
    <w:sectPr w:rsidR="002C4370" w:rsidRPr="00582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EDC"/>
    <w:multiLevelType w:val="hybridMultilevel"/>
    <w:tmpl w:val="99107ED6"/>
    <w:lvl w:ilvl="0" w:tplc="5EC8ACA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9F"/>
    <w:rsid w:val="00181070"/>
    <w:rsid w:val="001A449F"/>
    <w:rsid w:val="002C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650075"/>
  <w15:chartTrackingRefBased/>
  <w15:docId w15:val="{284F542A-C980-4B6B-8E4A-B54109A3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28482202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36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9EEE5C2-051C-4E12-9340-626C53818178}">
  <we:reference id="cd7f7d77-5385-4c0e-9997-08526b7ab600" version="1.0.0.0" store="\\officefile\public\vthota\ogma\manifest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Park (InConsulting Inc.)</dc:creator>
  <cp:keywords/>
  <dc:description/>
  <cp:lastModifiedBy>Jindra Petr</cp:lastModifiedBy>
  <cp:revision>1</cp:revision>
  <dcterms:created xsi:type="dcterms:W3CDTF">2017-09-13T21:10:00Z</dcterms:created>
  <dcterms:modified xsi:type="dcterms:W3CDTF">2022-02-14T07:06:00Z</dcterms:modified>
</cp:coreProperties>
</file>